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6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：</w:t>
      </w:r>
    </w:p>
    <w:p>
      <w:pPr>
        <w:spacing w:before="104" w:line="241" w:lineRule="auto"/>
        <w:ind w:left="81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2023年度海口市哲学社会科学规划课题</w:t>
      </w: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立项名单</w:t>
      </w:r>
    </w:p>
    <w:p>
      <w:pPr>
        <w:spacing w:line="597" w:lineRule="exact"/>
        <w:ind w:left="3958"/>
        <w:outlineLvl w:val="0"/>
      </w:pPr>
      <w:r>
        <w:rPr>
          <w:rFonts w:ascii="宋体" w:hAnsi="宋体" w:eastAsia="宋体" w:cs="宋体"/>
          <w:spacing w:val="-2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（重点项目）</w:t>
      </w:r>
    </w:p>
    <w:tbl>
      <w:tblPr>
        <w:tblStyle w:val="4"/>
        <w:tblW w:w="10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934"/>
        <w:gridCol w:w="4949"/>
        <w:gridCol w:w="805"/>
        <w:gridCol w:w="141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26"/>
            </w:pPr>
            <w:r>
              <w:rPr>
                <w:spacing w:val="-3"/>
              </w:rPr>
              <w:t>序号</w:t>
            </w:r>
          </w:p>
        </w:tc>
        <w:tc>
          <w:tcPr>
            <w:tcW w:w="19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484"/>
            </w:pPr>
            <w:r>
              <w:rPr>
                <w:spacing w:val="-1"/>
              </w:rPr>
              <w:t>课题编号</w:t>
            </w:r>
          </w:p>
        </w:tc>
        <w:tc>
          <w:tcPr>
            <w:tcW w:w="49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1992"/>
            </w:pPr>
            <w:r>
              <w:rPr>
                <w:spacing w:val="-1"/>
              </w:rPr>
              <w:t>课题名称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40" w:line="212" w:lineRule="auto"/>
              <w:ind w:left="166" w:right="40" w:hanging="116"/>
            </w:pPr>
            <w:r>
              <w:rPr>
                <w:spacing w:val="-4"/>
              </w:rPr>
              <w:t>负责人</w:t>
            </w:r>
            <w:r>
              <w:t xml:space="preserve"> </w:t>
            </w:r>
            <w:r>
              <w:rPr>
                <w:spacing w:val="-4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262"/>
            </w:pPr>
            <w:r>
              <w:rPr>
                <w:spacing w:val="-9"/>
              </w:rPr>
              <w:t>申报单位</w:t>
            </w:r>
          </w:p>
        </w:tc>
        <w:tc>
          <w:tcPr>
            <w:tcW w:w="713" w:type="dxa"/>
            <w:vAlign w:val="top"/>
          </w:tcPr>
          <w:p>
            <w:pPr>
              <w:pStyle w:val="5"/>
              <w:spacing w:before="140" w:line="212" w:lineRule="auto"/>
              <w:ind w:left="117" w:right="113" w:firstLine="1"/>
            </w:pPr>
            <w:r>
              <w:rPr>
                <w:spacing w:val="-3"/>
              </w:rPr>
              <w:t>项目</w:t>
            </w:r>
            <w:r>
              <w:t xml:space="preserve"> </w:t>
            </w:r>
            <w:r>
              <w:rPr>
                <w:spacing w:val="-2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218"/>
            </w:pPr>
            <w: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87"/>
            </w:pPr>
            <w:r>
              <w:rPr>
                <w:spacing w:val="-8"/>
              </w:rPr>
              <w:t>2023-ZDKT-01</w:t>
            </w:r>
          </w:p>
        </w:tc>
        <w:tc>
          <w:tcPr>
            <w:tcW w:w="4949" w:type="dxa"/>
            <w:vAlign w:val="top"/>
          </w:tcPr>
          <w:p>
            <w:pPr>
              <w:pStyle w:val="5"/>
              <w:spacing w:before="339" w:line="200" w:lineRule="auto"/>
              <w:ind w:left="916"/>
            </w:pPr>
            <w:r>
              <w:rPr>
                <w:spacing w:val="-1"/>
              </w:rPr>
              <w:t>海口市扩权强区实践路径研究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338" w:line="201" w:lineRule="auto"/>
              <w:ind w:left="44"/>
            </w:pPr>
            <w:r>
              <w:rPr>
                <w:spacing w:val="-2"/>
              </w:rPr>
              <w:t>郑伟民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338" w:line="201" w:lineRule="auto"/>
              <w:jc w:val="right"/>
            </w:pPr>
            <w:r>
              <w:rPr>
                <w:spacing w:val="-8"/>
                <w:w w:val="98"/>
              </w:rPr>
              <w:t>海</w:t>
            </w:r>
            <w:r>
              <w:rPr>
                <w:spacing w:val="-7"/>
                <w:w w:val="98"/>
              </w:rPr>
              <w:t>南师范大</w:t>
            </w:r>
            <w:r>
              <w:rPr>
                <w:spacing w:val="-6"/>
                <w:w w:val="98"/>
              </w:rPr>
              <w:t>学</w:t>
            </w:r>
          </w:p>
        </w:tc>
        <w:tc>
          <w:tcPr>
            <w:tcW w:w="713" w:type="dxa"/>
            <w:vAlign w:val="top"/>
          </w:tcPr>
          <w:p>
            <w:pPr>
              <w:pStyle w:val="5"/>
              <w:spacing w:before="128" w:line="211" w:lineRule="auto"/>
              <w:ind w:left="119" w:right="113" w:firstLine="1"/>
            </w:pPr>
            <w:r>
              <w:rPr>
                <w:spacing w:val="-4"/>
              </w:rPr>
              <w:t>重点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</w:tbl>
    <w:p>
      <w:pPr>
        <w:spacing w:before="133" w:line="206" w:lineRule="auto"/>
        <w:rPr>
          <w:rFonts w:ascii="微软雅黑" w:hAnsi="微软雅黑" w:eastAsia="微软雅黑" w:cs="微软雅黑"/>
          <w:spacing w:val="-9"/>
          <w:sz w:val="31"/>
          <w:szCs w:val="31"/>
        </w:rPr>
      </w:pPr>
    </w:p>
    <w:p>
      <w:pPr>
        <w:spacing w:before="104" w:line="241" w:lineRule="auto"/>
        <w:ind w:left="81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2023年度海口市哲学社会科学规划课题</w:t>
      </w: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立项名单</w:t>
      </w:r>
    </w:p>
    <w:p>
      <w:pPr>
        <w:spacing w:line="597" w:lineRule="exact"/>
        <w:ind w:left="3958"/>
        <w:outlineLvl w:val="0"/>
      </w:pPr>
      <w:r>
        <w:rPr>
          <w:rFonts w:ascii="宋体" w:hAnsi="宋体" w:eastAsia="宋体" w:cs="宋体"/>
          <w:spacing w:val="-2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（一般项目）</w:t>
      </w:r>
    </w:p>
    <w:tbl>
      <w:tblPr>
        <w:tblStyle w:val="4"/>
        <w:tblW w:w="10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934"/>
        <w:gridCol w:w="4949"/>
        <w:gridCol w:w="805"/>
        <w:gridCol w:w="141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26"/>
            </w:pPr>
            <w:r>
              <w:rPr>
                <w:spacing w:val="-3"/>
              </w:rPr>
              <w:t>序号</w:t>
            </w:r>
          </w:p>
        </w:tc>
        <w:tc>
          <w:tcPr>
            <w:tcW w:w="19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484"/>
            </w:pPr>
            <w:r>
              <w:rPr>
                <w:spacing w:val="-1"/>
              </w:rPr>
              <w:t>课题编号</w:t>
            </w:r>
          </w:p>
        </w:tc>
        <w:tc>
          <w:tcPr>
            <w:tcW w:w="49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1992"/>
            </w:pPr>
            <w:r>
              <w:rPr>
                <w:spacing w:val="-1"/>
              </w:rPr>
              <w:t>课题名称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41" w:line="212" w:lineRule="auto"/>
              <w:ind w:left="166" w:right="40" w:hanging="116"/>
            </w:pPr>
            <w:r>
              <w:rPr>
                <w:spacing w:val="-4"/>
              </w:rPr>
              <w:t>负责人</w:t>
            </w:r>
            <w:r>
              <w:t xml:space="preserve"> </w:t>
            </w:r>
            <w:r>
              <w:rPr>
                <w:spacing w:val="-4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262"/>
            </w:pPr>
            <w:r>
              <w:rPr>
                <w:spacing w:val="-9"/>
              </w:rPr>
              <w:t>申报单位</w:t>
            </w:r>
          </w:p>
        </w:tc>
        <w:tc>
          <w:tcPr>
            <w:tcW w:w="713" w:type="dxa"/>
            <w:vAlign w:val="top"/>
          </w:tcPr>
          <w:p>
            <w:pPr>
              <w:pStyle w:val="5"/>
              <w:spacing w:before="141" w:line="212" w:lineRule="auto"/>
              <w:ind w:left="117" w:right="113" w:firstLine="1"/>
            </w:pPr>
            <w:r>
              <w:rPr>
                <w:spacing w:val="-3"/>
              </w:rPr>
              <w:t>项目</w:t>
            </w:r>
            <w:r>
              <w:t xml:space="preserve"> </w:t>
            </w:r>
            <w:r>
              <w:rPr>
                <w:spacing w:val="-2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209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3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91"/>
            </w:pPr>
            <w:r>
              <w:rPr>
                <w:spacing w:val="-15"/>
              </w:rPr>
              <w:t>2023—ZZKT—07</w:t>
            </w:r>
          </w:p>
        </w:tc>
        <w:tc>
          <w:tcPr>
            <w:tcW w:w="49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0" w:lineRule="auto"/>
              <w:ind w:left="15"/>
            </w:pPr>
            <w:r>
              <w:rPr>
                <w:spacing w:val="-1"/>
              </w:rPr>
              <w:t>基于数字人文的琼崖红色文献挖掘与研究</w:t>
            </w:r>
          </w:p>
        </w:tc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52"/>
            </w:pPr>
            <w:r>
              <w:rPr>
                <w:spacing w:val="-5"/>
              </w:rPr>
              <w:t>云明向</w:t>
            </w:r>
          </w:p>
        </w:tc>
        <w:tc>
          <w:tcPr>
            <w:tcW w:w="14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jc w:val="right"/>
            </w:pPr>
            <w:r>
              <w:rPr>
                <w:spacing w:val="-8"/>
                <w:w w:val="98"/>
              </w:rPr>
              <w:t>海</w:t>
            </w:r>
            <w:r>
              <w:rPr>
                <w:spacing w:val="-7"/>
                <w:w w:val="98"/>
              </w:rPr>
              <w:t>南师范大</w:t>
            </w:r>
            <w:r>
              <w:rPr>
                <w:spacing w:val="-6"/>
                <w:w w:val="98"/>
              </w:rPr>
              <w:t>学</w:t>
            </w:r>
          </w:p>
        </w:tc>
        <w:tc>
          <w:tcPr>
            <w:tcW w:w="713" w:type="dxa"/>
            <w:vAlign w:val="top"/>
          </w:tcPr>
          <w:p>
            <w:pPr>
              <w:pStyle w:val="5"/>
              <w:spacing w:before="144" w:line="210" w:lineRule="auto"/>
              <w:ind w:left="119" w:right="113"/>
            </w:pPr>
            <w:r>
              <w:rPr>
                <w:spacing w:val="-3"/>
              </w:rPr>
              <w:t>一般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</w:tbl>
    <w:p>
      <w:pPr>
        <w:spacing w:before="133" w:line="206" w:lineRule="auto"/>
        <w:rPr>
          <w:rFonts w:ascii="微软雅黑" w:hAnsi="微软雅黑" w:eastAsia="微软雅黑" w:cs="微软雅黑"/>
          <w:spacing w:val="-9"/>
          <w:sz w:val="31"/>
          <w:szCs w:val="31"/>
        </w:rPr>
      </w:pPr>
    </w:p>
    <w:p>
      <w:pPr>
        <w:spacing w:before="103" w:line="248" w:lineRule="auto"/>
        <w:ind w:right="610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年度海口市哲学社会科学规划课题立项名单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103" w:line="248" w:lineRule="auto"/>
        <w:ind w:right="610"/>
        <w:jc w:val="center"/>
        <w:outlineLvl w:val="0"/>
      </w:pPr>
      <w:r>
        <w:rPr>
          <w:rFonts w:hint="eastAsia" w:ascii="宋体" w:hAnsi="宋体" w:eastAsia="宋体" w:cs="宋体"/>
          <w:sz w:val="43"/>
          <w:szCs w:val="43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pacing w:val="1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（自筹项目）</w:t>
      </w:r>
    </w:p>
    <w:tbl>
      <w:tblPr>
        <w:tblStyle w:val="4"/>
        <w:tblW w:w="10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768"/>
        <w:gridCol w:w="5095"/>
        <w:gridCol w:w="873"/>
        <w:gridCol w:w="1469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15" w:type="dxa"/>
            <w:vAlign w:val="top"/>
          </w:tcPr>
          <w:p>
            <w:pPr>
              <w:pStyle w:val="5"/>
              <w:spacing w:before="326" w:line="201" w:lineRule="auto"/>
              <w:ind w:left="19"/>
            </w:pPr>
            <w:r>
              <w:rPr>
                <w:spacing w:val="-3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pStyle w:val="5"/>
              <w:spacing w:before="325" w:line="201" w:lineRule="auto"/>
              <w:ind w:left="399"/>
            </w:pPr>
            <w:r>
              <w:rPr>
                <w:spacing w:val="-1"/>
              </w:rPr>
              <w:t>课题编号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5" w:line="201" w:lineRule="auto"/>
              <w:ind w:left="2065"/>
            </w:pPr>
            <w:r>
              <w:rPr>
                <w:spacing w:val="-1"/>
              </w:rPr>
              <w:t>课题名称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128" w:line="204" w:lineRule="auto"/>
              <w:ind w:left="201" w:right="72" w:hanging="116"/>
            </w:pPr>
            <w:r>
              <w:rPr>
                <w:spacing w:val="-4"/>
              </w:rPr>
              <w:t>负责人</w:t>
            </w:r>
            <w:r>
              <w:t xml:space="preserve"> </w:t>
            </w:r>
            <w:r>
              <w:rPr>
                <w:spacing w:val="-4"/>
              </w:rPr>
              <w:t>姓名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6" w:line="201" w:lineRule="auto"/>
              <w:ind w:left="287"/>
            </w:pPr>
            <w:r>
              <w:rPr>
                <w:spacing w:val="-9"/>
              </w:rPr>
              <w:t>申报单位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8" w:line="204" w:lineRule="auto"/>
              <w:ind w:left="83" w:right="81" w:firstLine="1"/>
            </w:pPr>
            <w:r>
              <w:rPr>
                <w:spacing w:val="-3"/>
              </w:rPr>
              <w:t>项目</w:t>
            </w:r>
            <w:r>
              <w:t xml:space="preserve"> </w:t>
            </w:r>
            <w:r>
              <w:rPr>
                <w:spacing w:val="-2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51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2023-ZCKT-16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3" w:line="204" w:lineRule="auto"/>
              <w:ind w:left="16" w:right="39" w:firstLine="45"/>
            </w:pPr>
            <w:r>
              <w:rPr>
                <w:spacing w:val="-3"/>
              </w:rPr>
              <w:t>自贸港建设背景下推动海口市党员干部理想信念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教育常态化制度化研究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3" w:line="200" w:lineRule="auto"/>
              <w:ind w:left="80"/>
            </w:pPr>
            <w:r>
              <w:t>郑</w:t>
            </w:r>
            <w:r>
              <w:rPr>
                <w:spacing w:val="8"/>
              </w:rPr>
              <w:t xml:space="preserve">   </w:t>
            </w:r>
            <w:r>
              <w:t>岚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2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3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8" w:lineRule="auto"/>
              <w:ind w:left="151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4</w:t>
            </w:r>
          </w:p>
        </w:tc>
        <w:tc>
          <w:tcPr>
            <w:tcW w:w="176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2023-ZCKT-17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4" w:line="200" w:lineRule="auto"/>
              <w:ind w:left="17"/>
            </w:pPr>
            <w:r>
              <w:rPr>
                <w:spacing w:val="-1"/>
              </w:rPr>
              <w:t>东坡居儋诗文别集源流考述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1" w:lineRule="auto"/>
              <w:ind w:left="82"/>
            </w:pPr>
            <w:r>
              <w:rPr>
                <w:spacing w:val="-3"/>
              </w:rPr>
              <w:t>甘生统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3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3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51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5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2023-ZCKT-18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4" w:line="201" w:lineRule="auto"/>
              <w:ind w:left="15"/>
            </w:pPr>
            <w:r>
              <w:rPr>
                <w:spacing w:val="-1"/>
              </w:rPr>
              <w:t>古代史籍、笔记中的海南书写及其现代启示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5" w:line="200" w:lineRule="auto"/>
              <w:ind w:left="80"/>
            </w:pPr>
            <w:r>
              <w:rPr>
                <w:spacing w:val="-2"/>
              </w:rPr>
              <w:t>吴春秋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51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6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2023-ZCKT-19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4" w:line="201" w:lineRule="auto"/>
              <w:ind w:left="16"/>
            </w:pPr>
            <w:r>
              <w:rPr>
                <w:spacing w:val="-1"/>
              </w:rPr>
              <w:t>海口市全域廉洁文化建设的路径研究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1" w:lineRule="auto"/>
              <w:ind w:left="79"/>
            </w:pPr>
            <w:r>
              <w:rPr>
                <w:spacing w:val="-2"/>
              </w:rPr>
              <w:t>史振卿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7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2023-ZCKT-20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4" w:line="204" w:lineRule="auto"/>
              <w:ind w:left="14" w:right="39"/>
            </w:pPr>
            <w:r>
              <w:rPr>
                <w:spacing w:val="-1"/>
              </w:rPr>
              <w:t>共同富裕目标下旅游产业促进海口乡村振兴的成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效评价研究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5" w:line="200" w:lineRule="auto"/>
              <w:ind w:left="84"/>
            </w:pPr>
            <w:r>
              <w:rPr>
                <w:spacing w:val="-5"/>
              </w:rPr>
              <w:t>黄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宇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8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2023-ZCKT-21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4" w:line="204" w:lineRule="auto"/>
              <w:ind w:left="16" w:right="39"/>
            </w:pPr>
            <w:r>
              <w:rPr>
                <w:spacing w:val="-2"/>
              </w:rPr>
              <w:t>城市夜文化与夜旅游的融合发展分析—基于海口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市城市品牌再定位的目标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1" w:lineRule="auto"/>
              <w:ind w:left="81"/>
            </w:pPr>
            <w:r>
              <w:rPr>
                <w:spacing w:val="-2"/>
              </w:rPr>
              <w:t>石凤玲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9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2023-ZCKT-22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5" w:line="200" w:lineRule="auto"/>
              <w:ind w:left="18"/>
            </w:pPr>
            <w:r>
              <w:rPr>
                <w:spacing w:val="-1"/>
              </w:rPr>
              <w:t>油画在海南的早期传播与发展研究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5" w:line="200" w:lineRule="auto"/>
              <w:ind w:left="80"/>
            </w:pPr>
            <w:r>
              <w:rPr>
                <w:spacing w:val="-3"/>
              </w:rPr>
              <w:t>吴</w:t>
            </w:r>
            <w:r>
              <w:rPr>
                <w:spacing w:val="11"/>
              </w:rPr>
              <w:t xml:space="preserve">   </w:t>
            </w:r>
            <w:r>
              <w:rPr>
                <w:spacing w:val="-3"/>
              </w:rPr>
              <w:t>玲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10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2023-ZCKT-23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4" w:line="204" w:lineRule="auto"/>
              <w:ind w:left="26" w:right="10" w:hanging="8"/>
            </w:pPr>
            <w:r>
              <w:rPr>
                <w:spacing w:val="-7"/>
              </w:rPr>
              <w:t>CPTED 视域下城市“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口袋公园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”环境设计发展策</w:t>
            </w:r>
            <w:r>
              <w:t xml:space="preserve"> </w:t>
            </w:r>
            <w:r>
              <w:rPr>
                <w:spacing w:val="-6"/>
              </w:rPr>
              <w:t>略研究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5" w:line="202" w:lineRule="auto"/>
              <w:ind w:left="86"/>
            </w:pPr>
            <w:r>
              <w:rPr>
                <w:spacing w:val="-6"/>
              </w:rPr>
              <w:t>张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宁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2023-ZCKT-24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4" w:line="204" w:lineRule="auto"/>
              <w:ind w:left="15" w:right="39" w:firstLine="6"/>
            </w:pPr>
            <w:r>
              <w:rPr>
                <w:spacing w:val="-1"/>
              </w:rPr>
              <w:t>欧盟职业教育数字化转型及其对海南职业教育发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展的启示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2" w:lineRule="auto"/>
              <w:ind w:left="94"/>
            </w:pPr>
            <w:r>
              <w:rPr>
                <w:spacing w:val="-7"/>
              </w:rPr>
              <w:t>刁均峰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2023-ZCKT-25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4" w:line="201" w:lineRule="auto"/>
              <w:ind w:left="16"/>
            </w:pPr>
            <w:r>
              <w:rPr>
                <w:spacing w:val="-1"/>
              </w:rPr>
              <w:t>海南生态理念下的儿童自然美育课程研究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1" w:lineRule="auto"/>
              <w:ind w:left="83"/>
            </w:pPr>
            <w:r>
              <w:rPr>
                <w:spacing w:val="-4"/>
              </w:rPr>
              <w:t>赵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媛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2023-ZCKT-26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6" w:line="204" w:lineRule="auto"/>
              <w:ind w:left="19" w:right="39" w:firstLine="41"/>
            </w:pPr>
            <w:r>
              <w:rPr>
                <w:spacing w:val="-3"/>
              </w:rPr>
              <w:t>自贸港建设背景下海口市中小学国际理解教育资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源建设研究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4" w:line="201" w:lineRule="auto"/>
              <w:ind w:left="83"/>
            </w:pPr>
            <w:r>
              <w:rPr>
                <w:spacing w:val="-3"/>
              </w:rPr>
              <w:t>赵欣欣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6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</w:tbl>
    <w:tbl>
      <w:tblPr>
        <w:tblStyle w:val="4"/>
        <w:tblpPr w:leftFromText="180" w:rightFromText="180" w:vertAnchor="text" w:horzAnchor="page" w:tblpX="754" w:tblpY="8"/>
        <w:tblOverlap w:val="never"/>
        <w:tblW w:w="103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768"/>
        <w:gridCol w:w="5095"/>
        <w:gridCol w:w="873"/>
        <w:gridCol w:w="1469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8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2023-ZCKT-27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5" w:line="200" w:lineRule="auto"/>
              <w:ind w:left="61"/>
            </w:pPr>
            <w:r>
              <w:rPr>
                <w:spacing w:val="-3"/>
              </w:rPr>
              <w:t>自贸港视域下海南东坡文化传承与国际传播研究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5" w:line="201" w:lineRule="auto"/>
              <w:ind w:left="82"/>
            </w:pPr>
            <w:r>
              <w:rPr>
                <w:spacing w:val="-3"/>
              </w:rPr>
              <w:t>崔皓越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4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5" w:line="205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2023-ZCKT-28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0" w:line="205" w:lineRule="auto"/>
              <w:ind w:left="13" w:right="39" w:firstLine="2"/>
            </w:pPr>
            <w:r>
              <w:rPr>
                <w:spacing w:val="-2"/>
              </w:rPr>
              <w:t>海南自贸港建设中“党的意识形态领导权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”在自</w:t>
            </w:r>
            <w:r>
              <w:t xml:space="preserve"> </w:t>
            </w:r>
            <w:r>
              <w:rPr>
                <w:spacing w:val="-1"/>
              </w:rPr>
              <w:t>媒体舆论宣传阵地的贯彻与实践研究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0" w:line="201" w:lineRule="auto"/>
              <w:ind w:left="84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庆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0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0" w:line="205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2023-ZCKT-29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1" w:line="201" w:lineRule="auto"/>
              <w:ind w:left="15"/>
            </w:pPr>
            <w:r>
              <w:rPr>
                <w:spacing w:val="-1"/>
              </w:rPr>
              <w:t>智媒时代我省新闻舆论引导的困境与和优化研究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2" w:line="200" w:lineRule="auto"/>
              <w:ind w:left="80"/>
            </w:pPr>
            <w:r>
              <w:rPr>
                <w:spacing w:val="-2"/>
              </w:rPr>
              <w:t>杨秀侃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1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3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2023-ZCKT-30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323" w:line="200" w:lineRule="auto"/>
              <w:ind w:left="16"/>
            </w:pPr>
            <w:r>
              <w:rPr>
                <w:spacing w:val="-1"/>
              </w:rPr>
              <w:t>城市更新背景下的海南自贸港应急语言服务研究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2" w:line="201" w:lineRule="auto"/>
              <w:ind w:left="80"/>
            </w:pPr>
            <w:r>
              <w:rPr>
                <w:spacing w:val="-2"/>
              </w:rPr>
              <w:t>朱志敏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2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4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14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7" w:lineRule="auto"/>
              <w:ind w:left="111"/>
            </w:pPr>
            <w:r>
              <w:rPr>
                <w:spacing w:val="-8"/>
              </w:rPr>
              <w:t>2023-ZCKT-31</w:t>
            </w:r>
          </w:p>
        </w:tc>
        <w:tc>
          <w:tcPr>
            <w:tcW w:w="5095" w:type="dxa"/>
            <w:vAlign w:val="top"/>
          </w:tcPr>
          <w:p>
            <w:pPr>
              <w:pStyle w:val="5"/>
              <w:spacing w:before="123" w:line="204" w:lineRule="auto"/>
              <w:ind w:left="11" w:right="39" w:firstLine="14"/>
            </w:pPr>
            <w:r>
              <w:rPr>
                <w:spacing w:val="-1"/>
              </w:rPr>
              <w:t>乡村振兴战略背景下图书馆服务乡村特色文化建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设实施路径研究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323" w:line="200" w:lineRule="auto"/>
              <w:ind w:left="84"/>
            </w:pPr>
            <w:r>
              <w:rPr>
                <w:spacing w:val="-3"/>
              </w:rPr>
              <w:t>黄钰新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before="322" w:line="201" w:lineRule="auto"/>
              <w:ind w:left="19"/>
            </w:pPr>
            <w:r>
              <w:rPr>
                <w:spacing w:val="-1"/>
              </w:rPr>
              <w:t>海南师范大学</w:t>
            </w:r>
          </w:p>
        </w:tc>
        <w:tc>
          <w:tcPr>
            <w:tcW w:w="647" w:type="dxa"/>
            <w:vAlign w:val="top"/>
          </w:tcPr>
          <w:p>
            <w:pPr>
              <w:pStyle w:val="5"/>
              <w:spacing w:before="123" w:line="204" w:lineRule="auto"/>
              <w:ind w:left="85" w:right="81" w:firstLine="45"/>
            </w:pPr>
            <w:r>
              <w:rPr>
                <w:spacing w:val="-26"/>
              </w:rPr>
              <w:t>自筹</w:t>
            </w:r>
            <w:r>
              <w:t xml:space="preserve"> </w:t>
            </w:r>
            <w:r>
              <w:rPr>
                <w:spacing w:val="-3"/>
              </w:rPr>
              <w:t>项目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767" w:bottom="1230" w:left="766" w:header="0" w:footer="977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767" w:bottom="1226" w:left="766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90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0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jZWNhZmEyNjY0YTNlYzdjNTFkNDdkZGQ5MDNiNDQifQ=="/>
  </w:docVars>
  <w:rsids>
    <w:rsidRoot w:val="00000000"/>
    <w:rsid w:val="07142152"/>
    <w:rsid w:val="3B0C28D2"/>
    <w:rsid w:val="6B286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819</Words>
  <Characters>1035</Characters>
  <TotalTime>7</TotalTime>
  <ScaleCrop>false</ScaleCrop>
  <LinksUpToDate>false</LinksUpToDate>
  <CharactersWithSpaces>1092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2023-05-08T14:45:00Z</dcterms:created>
  <dc:creator>lenovo</dc:creator>
  <cp:lastModifiedBy>巫北北</cp:lastModifiedBy>
  <dcterms:modified xsi:type="dcterms:W3CDTF">2023-05-09T08:11:00Z</dcterms:modified>
  <dc:title>海社字〔2017〕5号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2023-05-09T15:59:09Z</vt:filetime>
  </property>
  <property fmtid="{D5CDD505-2E9C-101B-9397-08002B2CF9AE}" pid="4" name="KSOProductBuildVer">
    <vt:lpwstr>2052-11.1.0.14036</vt:lpwstr>
  </property>
  <property fmtid="{D5CDD505-2E9C-101B-9397-08002B2CF9AE}" pid="5" name="ICV">
    <vt:lpwstr>DA15DB92C64440CFB27F0B0B8DC136D1_13</vt:lpwstr>
  </property>
</Properties>
</file>