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E0D8E">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14:paraId="19E4C9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eastAsia="zh-CN"/>
        </w:rPr>
      </w:pPr>
    </w:p>
    <w:p w14:paraId="202E3E23">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海南师范大学</w:t>
      </w:r>
      <w:bookmarkStart w:id="0" w:name="_GoBack"/>
      <w:bookmarkEnd w:id="0"/>
      <w:r>
        <w:rPr>
          <w:rFonts w:hint="eastAsia" w:ascii="方正小标宋_GBK" w:hAnsi="方正小标宋_GBK" w:eastAsia="方正小标宋_GBK" w:cs="方正小标宋_GBK"/>
          <w:sz w:val="44"/>
          <w:szCs w:val="44"/>
          <w:lang w:val="en-US" w:eastAsia="zh-CN"/>
        </w:rPr>
        <w:t>第十一批海南省哲学社会科学规划课题（思政专项）</w:t>
      </w:r>
    </w:p>
    <w:p w14:paraId="39245D95">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4"/>
          <w:szCs w:val="44"/>
          <w:lang w:val="en-US" w:eastAsia="zh-CN"/>
        </w:rPr>
      </w:pPr>
      <w:r>
        <w:rPr>
          <w:rFonts w:hint="eastAsia" w:ascii="方正小标宋_GBK" w:hAnsi="方正小标宋_GBK" w:eastAsia="方正小标宋_GBK" w:cs="方正小标宋_GBK"/>
          <w:sz w:val="44"/>
          <w:szCs w:val="44"/>
          <w:lang w:val="en-US" w:eastAsia="zh-CN"/>
        </w:rPr>
        <w:t>结项清理范围课题一览表</w:t>
      </w:r>
    </w:p>
    <w:p w14:paraId="71AFFA50">
      <w:pPr>
        <w:bidi w:val="0"/>
        <w:rPr>
          <w:rFonts w:hint="default"/>
          <w:lang w:val="en-US" w:eastAsia="zh-CN"/>
        </w:rPr>
      </w:pPr>
    </w:p>
    <w:tbl>
      <w:tblPr>
        <w:tblStyle w:val="6"/>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645"/>
        <w:gridCol w:w="2646"/>
        <w:gridCol w:w="1425"/>
        <w:gridCol w:w="5630"/>
        <w:gridCol w:w="1328"/>
        <w:gridCol w:w="870"/>
      </w:tblGrid>
      <w:tr w14:paraId="6DF5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64" w:type="pct"/>
            <w:noWrap w:val="0"/>
            <w:vAlign w:val="center"/>
          </w:tcPr>
          <w:p w14:paraId="4528596E">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575" w:type="pct"/>
            <w:noWrap w:val="0"/>
            <w:vAlign w:val="center"/>
          </w:tcPr>
          <w:p w14:paraId="2624DBD5">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课题编号</w:t>
            </w:r>
          </w:p>
        </w:tc>
        <w:tc>
          <w:tcPr>
            <w:tcW w:w="925" w:type="pct"/>
            <w:noWrap w:val="0"/>
            <w:vAlign w:val="center"/>
          </w:tcPr>
          <w:p w14:paraId="4071B917">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所在高校</w:t>
            </w:r>
          </w:p>
        </w:tc>
        <w:tc>
          <w:tcPr>
            <w:tcW w:w="498" w:type="pct"/>
            <w:noWrap w:val="0"/>
            <w:vAlign w:val="center"/>
          </w:tcPr>
          <w:p w14:paraId="48CC1C7F">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课题主持人</w:t>
            </w:r>
          </w:p>
        </w:tc>
        <w:tc>
          <w:tcPr>
            <w:tcW w:w="1968" w:type="pct"/>
            <w:noWrap w:val="0"/>
            <w:vAlign w:val="center"/>
          </w:tcPr>
          <w:p w14:paraId="4EBC541C">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课题名称</w:t>
            </w:r>
          </w:p>
        </w:tc>
        <w:tc>
          <w:tcPr>
            <w:tcW w:w="464" w:type="pct"/>
            <w:noWrap w:val="0"/>
            <w:vAlign w:val="center"/>
          </w:tcPr>
          <w:p w14:paraId="679AF880">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结题形式</w:t>
            </w:r>
          </w:p>
        </w:tc>
        <w:tc>
          <w:tcPr>
            <w:tcW w:w="304" w:type="pct"/>
            <w:noWrap w:val="0"/>
            <w:vAlign w:val="center"/>
          </w:tcPr>
          <w:p w14:paraId="18103954">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1017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3B94B8CD">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75" w:type="pct"/>
            <w:noWrap w:val="0"/>
            <w:vAlign w:val="center"/>
          </w:tcPr>
          <w:p w14:paraId="3D797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hnsz2021-02</w:t>
            </w:r>
          </w:p>
        </w:tc>
        <w:tc>
          <w:tcPr>
            <w:tcW w:w="925" w:type="pct"/>
            <w:noWrap w:val="0"/>
            <w:vAlign w:val="center"/>
          </w:tcPr>
          <w:p w14:paraId="6D16F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1EDE3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李蔺</w:t>
            </w:r>
          </w:p>
        </w:tc>
        <w:tc>
          <w:tcPr>
            <w:tcW w:w="1968" w:type="pct"/>
            <w:noWrap w:val="0"/>
            <w:vAlign w:val="center"/>
          </w:tcPr>
          <w:p w14:paraId="534DF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习近平总书记“七一”重要讲话精神“三进”工作</w:t>
            </w:r>
          </w:p>
          <w:p w14:paraId="09484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w:t>
            </w:r>
          </w:p>
        </w:tc>
        <w:tc>
          <w:tcPr>
            <w:tcW w:w="464" w:type="pct"/>
            <w:noWrap w:val="0"/>
            <w:vAlign w:val="center"/>
          </w:tcPr>
          <w:p w14:paraId="42E22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研究报告</w:t>
            </w:r>
          </w:p>
        </w:tc>
        <w:tc>
          <w:tcPr>
            <w:tcW w:w="304" w:type="pct"/>
            <w:noWrap w:val="0"/>
            <w:vAlign w:val="center"/>
          </w:tcPr>
          <w:p w14:paraId="7BD7C973">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r w14:paraId="35F9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7A6FDD29">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75" w:type="pct"/>
            <w:noWrap w:val="0"/>
            <w:vAlign w:val="center"/>
          </w:tcPr>
          <w:p w14:paraId="6495A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hnsz2021-17</w:t>
            </w:r>
          </w:p>
        </w:tc>
        <w:tc>
          <w:tcPr>
            <w:tcW w:w="925" w:type="pct"/>
            <w:noWrap w:val="0"/>
            <w:vAlign w:val="center"/>
          </w:tcPr>
          <w:p w14:paraId="11CA6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6E95D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李唯正</w:t>
            </w:r>
          </w:p>
        </w:tc>
        <w:tc>
          <w:tcPr>
            <w:tcW w:w="1968" w:type="pct"/>
            <w:noWrap w:val="0"/>
            <w:vAlign w:val="center"/>
          </w:tcPr>
          <w:p w14:paraId="6FF91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基于海南红色资源的高校实践育人体系构建研究</w:t>
            </w:r>
          </w:p>
        </w:tc>
        <w:tc>
          <w:tcPr>
            <w:tcW w:w="464" w:type="pct"/>
            <w:noWrap w:val="0"/>
            <w:vAlign w:val="center"/>
          </w:tcPr>
          <w:p w14:paraId="65558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系列论文</w:t>
            </w:r>
          </w:p>
        </w:tc>
        <w:tc>
          <w:tcPr>
            <w:tcW w:w="304" w:type="pct"/>
            <w:noWrap w:val="0"/>
            <w:vAlign w:val="center"/>
          </w:tcPr>
          <w:p w14:paraId="463F1274">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r w14:paraId="2ADE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32B01F41">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75" w:type="pct"/>
            <w:noWrap w:val="0"/>
            <w:vAlign w:val="center"/>
          </w:tcPr>
          <w:p w14:paraId="0F142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hnsz2021-18</w:t>
            </w:r>
          </w:p>
        </w:tc>
        <w:tc>
          <w:tcPr>
            <w:tcW w:w="925" w:type="pct"/>
            <w:noWrap w:val="0"/>
            <w:vAlign w:val="center"/>
          </w:tcPr>
          <w:p w14:paraId="53848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6F57E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刘人瑞</w:t>
            </w:r>
          </w:p>
        </w:tc>
        <w:tc>
          <w:tcPr>
            <w:tcW w:w="1968" w:type="pct"/>
            <w:noWrap w:val="0"/>
            <w:vAlign w:val="center"/>
          </w:tcPr>
          <w:p w14:paraId="39DD0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积极心理学视域下的高校心理危机预防与干预机制探索</w:t>
            </w:r>
          </w:p>
        </w:tc>
        <w:tc>
          <w:tcPr>
            <w:tcW w:w="464" w:type="pct"/>
            <w:noWrap w:val="0"/>
            <w:vAlign w:val="center"/>
          </w:tcPr>
          <w:p w14:paraId="6B0F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系列论文</w:t>
            </w:r>
          </w:p>
        </w:tc>
        <w:tc>
          <w:tcPr>
            <w:tcW w:w="304" w:type="pct"/>
            <w:noWrap w:val="0"/>
            <w:vAlign w:val="center"/>
          </w:tcPr>
          <w:p w14:paraId="1245CEB3">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r w14:paraId="391C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5780813B">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575" w:type="pct"/>
            <w:noWrap w:val="0"/>
            <w:vAlign w:val="center"/>
          </w:tcPr>
          <w:p w14:paraId="7404C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hnsz2023-17</w:t>
            </w:r>
          </w:p>
        </w:tc>
        <w:tc>
          <w:tcPr>
            <w:tcW w:w="925" w:type="pct"/>
            <w:noWrap w:val="0"/>
            <w:vAlign w:val="center"/>
          </w:tcPr>
          <w:p w14:paraId="1FECE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2B1AE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高昕</w:t>
            </w:r>
          </w:p>
        </w:tc>
        <w:tc>
          <w:tcPr>
            <w:tcW w:w="1968" w:type="pct"/>
            <w:noWrap w:val="0"/>
            <w:vAlign w:val="center"/>
          </w:tcPr>
          <w:p w14:paraId="0797F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自贸港建设背景下海南家庭家教家风建设研究</w:t>
            </w:r>
          </w:p>
        </w:tc>
        <w:tc>
          <w:tcPr>
            <w:tcW w:w="464" w:type="pct"/>
            <w:noWrap w:val="0"/>
            <w:vAlign w:val="center"/>
          </w:tcPr>
          <w:p w14:paraId="7E6F6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研究报告</w:t>
            </w:r>
          </w:p>
        </w:tc>
        <w:tc>
          <w:tcPr>
            <w:tcW w:w="304" w:type="pct"/>
            <w:noWrap w:val="0"/>
            <w:vAlign w:val="center"/>
          </w:tcPr>
          <w:p w14:paraId="606D1649">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r w14:paraId="6A4C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729BCC3C">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575" w:type="pct"/>
            <w:noWrap w:val="0"/>
            <w:vAlign w:val="center"/>
          </w:tcPr>
          <w:p w14:paraId="4550D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hnsz2024-04</w:t>
            </w:r>
          </w:p>
        </w:tc>
        <w:tc>
          <w:tcPr>
            <w:tcW w:w="925" w:type="pct"/>
            <w:noWrap w:val="0"/>
            <w:vAlign w:val="center"/>
          </w:tcPr>
          <w:p w14:paraId="51028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25C5B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郑东艳</w:t>
            </w:r>
          </w:p>
        </w:tc>
        <w:tc>
          <w:tcPr>
            <w:tcW w:w="1968" w:type="pct"/>
            <w:noWrap w:val="0"/>
            <w:vAlign w:val="center"/>
          </w:tcPr>
          <w:p w14:paraId="28902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加强和改进新时代高校思想政治理论课程建设研究</w:t>
            </w:r>
          </w:p>
        </w:tc>
        <w:tc>
          <w:tcPr>
            <w:tcW w:w="464" w:type="pct"/>
            <w:noWrap w:val="0"/>
            <w:vAlign w:val="center"/>
          </w:tcPr>
          <w:p w14:paraId="6318D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研究报告</w:t>
            </w:r>
          </w:p>
        </w:tc>
        <w:tc>
          <w:tcPr>
            <w:tcW w:w="304" w:type="pct"/>
            <w:noWrap w:val="0"/>
            <w:vAlign w:val="center"/>
          </w:tcPr>
          <w:p w14:paraId="4F258DF0">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r w14:paraId="7EC9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22D6F0E6">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575" w:type="pct"/>
            <w:noWrap w:val="0"/>
            <w:vAlign w:val="center"/>
          </w:tcPr>
          <w:p w14:paraId="194BA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hnsz2024-30</w:t>
            </w:r>
          </w:p>
        </w:tc>
        <w:tc>
          <w:tcPr>
            <w:tcW w:w="925" w:type="pct"/>
            <w:noWrap w:val="0"/>
            <w:vAlign w:val="center"/>
          </w:tcPr>
          <w:p w14:paraId="5C2C4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21803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李佳芯</w:t>
            </w:r>
          </w:p>
        </w:tc>
        <w:tc>
          <w:tcPr>
            <w:tcW w:w="1968" w:type="pct"/>
            <w:noWrap w:val="0"/>
            <w:vAlign w:val="center"/>
          </w:tcPr>
          <w:p w14:paraId="0FE0E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海南自贸港建设背景下大学生意识形态安全观教育现状调查及常态化教育机制建设研究</w:t>
            </w:r>
          </w:p>
        </w:tc>
        <w:tc>
          <w:tcPr>
            <w:tcW w:w="464" w:type="pct"/>
            <w:noWrap w:val="0"/>
            <w:vAlign w:val="center"/>
          </w:tcPr>
          <w:p w14:paraId="238E3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研究报告</w:t>
            </w:r>
          </w:p>
        </w:tc>
        <w:tc>
          <w:tcPr>
            <w:tcW w:w="304" w:type="pct"/>
            <w:noWrap w:val="0"/>
            <w:vAlign w:val="center"/>
          </w:tcPr>
          <w:p w14:paraId="59ED0C72">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r w14:paraId="45D7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noWrap w:val="0"/>
            <w:vAlign w:val="center"/>
          </w:tcPr>
          <w:p w14:paraId="6AF8155C">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575" w:type="pct"/>
            <w:noWrap w:val="0"/>
            <w:vAlign w:val="center"/>
          </w:tcPr>
          <w:p w14:paraId="0E51A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hnsz2024-33</w:t>
            </w:r>
          </w:p>
        </w:tc>
        <w:tc>
          <w:tcPr>
            <w:tcW w:w="925" w:type="pct"/>
            <w:noWrap w:val="0"/>
            <w:vAlign w:val="center"/>
          </w:tcPr>
          <w:p w14:paraId="49B68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海南师范大学</w:t>
            </w:r>
          </w:p>
        </w:tc>
        <w:tc>
          <w:tcPr>
            <w:tcW w:w="498" w:type="pct"/>
            <w:noWrap w:val="0"/>
            <w:vAlign w:val="center"/>
          </w:tcPr>
          <w:p w14:paraId="416C2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陈欣</w:t>
            </w:r>
          </w:p>
        </w:tc>
        <w:tc>
          <w:tcPr>
            <w:tcW w:w="1968" w:type="pct"/>
            <w:noWrap w:val="0"/>
            <w:vAlign w:val="center"/>
          </w:tcPr>
          <w:p w14:paraId="05843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高校数字思想政治教育的生成机理与实践路径研究</w:t>
            </w:r>
          </w:p>
        </w:tc>
        <w:tc>
          <w:tcPr>
            <w:tcW w:w="464" w:type="pct"/>
            <w:noWrap w:val="0"/>
            <w:vAlign w:val="center"/>
          </w:tcPr>
          <w:p w14:paraId="16369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研究报告</w:t>
            </w:r>
          </w:p>
        </w:tc>
        <w:tc>
          <w:tcPr>
            <w:tcW w:w="304" w:type="pct"/>
            <w:noWrap w:val="0"/>
            <w:vAlign w:val="center"/>
          </w:tcPr>
          <w:p w14:paraId="6885E479">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sz w:val="24"/>
                <w:szCs w:val="24"/>
                <w:vertAlign w:val="baseline"/>
                <w:lang w:val="en-US" w:eastAsia="zh-CN"/>
              </w:rPr>
            </w:pPr>
          </w:p>
        </w:tc>
      </w:tr>
    </w:tbl>
    <w:p w14:paraId="590758F1">
      <w:pPr>
        <w:rPr>
          <w:rFonts w:hint="eastAsia"/>
          <w:lang w:val="en-US" w:eastAsia="zh-CN"/>
        </w:rPr>
      </w:pPr>
    </w:p>
    <w:p w14:paraId="24C1CB62"/>
    <w:sectPr>
      <w:footerReference r:id="rId3" w:type="default"/>
      <w:footerReference r:id="rId4" w:type="even"/>
      <w:pgSz w:w="16838" w:h="11906" w:orient="landscape"/>
      <w:pgMar w:top="1701" w:right="1417" w:bottom="1440" w:left="1474" w:header="851" w:footer="992" w:gutter="0"/>
      <w:pgBorders>
        <w:top w:val="none" w:sz="0" w:space="0"/>
        <w:left w:val="none" w:sz="0" w:space="0"/>
        <w:bottom w:val="none" w:sz="0" w:space="0"/>
        <w:right w:val="none" w:sz="0" w:space="0"/>
      </w:pgBorders>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F9701C6-4091-4B1B-95EF-0C9AF5AF6609}"/>
  </w:font>
  <w:font w:name="仿宋_GB2312">
    <w:panose1 w:val="02010609030101010101"/>
    <w:charset w:val="86"/>
    <w:family w:val="modern"/>
    <w:pitch w:val="default"/>
    <w:sig w:usb0="00000001" w:usb1="080E0000" w:usb2="00000000" w:usb3="00000000" w:csb0="00040000" w:csb1="00000000"/>
    <w:embedRegular r:id="rId2" w:fontKey="{394FCDAE-5B24-4D84-9E9A-63AEE0999DB0}"/>
  </w:font>
  <w:font w:name="方正小标宋_GBK">
    <w:panose1 w:val="02000000000000000000"/>
    <w:charset w:val="86"/>
    <w:family w:val="script"/>
    <w:pitch w:val="default"/>
    <w:sig w:usb0="A00002BF" w:usb1="38CF7CFA" w:usb2="00082016" w:usb3="00000000" w:csb0="00040001" w:csb1="00000000"/>
    <w:embedRegular r:id="rId3" w:fontKey="{5A709446-05B0-475D-BCDD-9FB2EA1231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6AFE">
    <w:pPr>
      <w:pStyle w:val="4"/>
      <w:ind w:left="0" w:leftChars="0" w:firstLine="0" w:firstLineChars="0"/>
      <w:jc w:val="center"/>
      <w:rPr>
        <w:rFonts w:hint="default" w:ascii="宋体" w:hAnsi="宋体" w:eastAsia="宋体"/>
        <w:sz w:val="28"/>
        <w:szCs w:val="28"/>
        <w:lang w:val="en-US" w:eastAsia="zh-CN"/>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7ABF">
    <w:pPr>
      <w:pStyle w:val="4"/>
      <w:jc w:val="center"/>
      <w:rPr>
        <w:rFonts w:hint="default" w:ascii="宋体" w:hAnsi="宋体" w:eastAsia="宋体"/>
        <w:sz w:val="28"/>
        <w:lang w:val="en-US" w:eastAsia="zh-CN"/>
      </w:rPr>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D0C07"/>
    <w:rsid w:val="6A5D0C07"/>
    <w:rsid w:val="6BBB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szCs w:val="24"/>
    </w:rPr>
  </w:style>
  <w:style w:type="paragraph" w:styleId="3">
    <w:name w:val="index 5"/>
    <w:basedOn w:val="1"/>
    <w:next w:val="1"/>
    <w:qFormat/>
    <w:uiPriority w:val="0"/>
    <w:pPr>
      <w:ind w:left="1680"/>
    </w:pPr>
  </w:style>
  <w:style w:type="paragraph" w:styleId="4">
    <w:name w:val="footer"/>
    <w:basedOn w:val="1"/>
    <w:next w:val="3"/>
    <w:uiPriority w:val="0"/>
    <w:pPr>
      <w:tabs>
        <w:tab w:val="center" w:pos="4153"/>
        <w:tab w:val="right" w:pos="8306"/>
      </w:tabs>
      <w:snapToGrid w:val="0"/>
      <w:jc w:val="left"/>
    </w:pPr>
    <w:rPr>
      <w:sz w:val="18"/>
      <w:szCs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1305</Words>
  <Characters>1626</Characters>
  <Lines>0</Lines>
  <Paragraphs>0</Paragraphs>
  <TotalTime>1</TotalTime>
  <ScaleCrop>false</ScaleCrop>
  <LinksUpToDate>false</LinksUpToDate>
  <CharactersWithSpaces>1626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2025-05-29T00:44:00Z</dcterms:created>
  <dc:creator>巫北北</dc:creator>
  <cp:lastModifiedBy>巫北北</cp:lastModifiedBy>
  <dcterms:modified xsi:type="dcterms:W3CDTF">2025-05-29T00:57:37Z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9D47B4C626784E70962B085D486EE498_11</vt:lpwstr>
  </property>
  <property fmtid="{D5CDD505-2E9C-101B-9397-08002B2CF9AE}" pid="4" name="KSOTemplateDocerSaveRecord">
    <vt:lpwstr>eyJoZGlkIjoiYmUwZTM1MTZmYjMwYmQ5Y2JhM2VjN2M0OTM5Y2ZkNmEiLCJ1c2VySWQiOiI3MjQ4NDQ5NDQifQ==</vt:lpwstr>
  </property>
</Properties>
</file>